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BIZ UDGothic" w:hAnsi="BIZ UDGothic" w:eastAsia="BIZ UDGothic"/>
          <w:b/>
          <w:color w:val="345FE7"/>
          <w:sz w:val="18"/>
        </w:rPr>
        <w:t>DEMO DOCUMENT / 練習用</w:t>
      </w:r>
    </w:p>
    <w:p>
      <w:pPr>
        <w:pStyle w:val="Title"/>
      </w:pPr>
      <w:r>
        <w:t>電話の生メモ 05</w:t>
      </w:r>
    </w:p>
    <w:p>
      <w:pPr>
        <w:spacing w:after="140"/>
      </w:pPr>
      <w:r>
        <w:rPr>
          <w:color w:val="5E6A73"/>
          <w:sz w:val="19"/>
        </w:rPr>
        <w:t>雨漏りの連絡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文書ID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DOC-CONSTRUCTION-CALL-005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会社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株式会社青空デモ建設（架空）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版・作成日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v1.1.2 / 2026-09-02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状態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練習用・すべて架空・外部送信禁止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FFF0EC"/>
          </w:tcPr>
          <w:p>
            <w:r>
              <w:rPr>
                <w:b/>
                <w:color w:val="8A382D"/>
              </w:rPr>
              <w:t>この文書は全部デモです。実在の相手への送信、契約、提出には使えません。</w:t>
            </w:r>
          </w:p>
        </w:tc>
      </w:tr>
    </w:tbl>
    <w:p>
      <w:pPr>
        <w:pStyle w:val="Heading1"/>
      </w:pPr>
      <w:r>
        <w:t>電話の途中メモ</w:t>
      </w:r>
    </w:p>
    <w:p>
      <w:r>
        <w:t>雨漏りの連絡。昨日も話したかも。相手はデモ発注者0005。時間は夕方なら大丈夫らしい。金額は聞かれたけど、まだ資料を見ていない。いったん確認して返すと言った。</w:t>
      </w:r>
    </w:p>
    <w:p>
      <w:pPr>
        <w:pStyle w:val="Heading1"/>
      </w:pPr>
      <w:r>
        <w:t>会話の一部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94"/>
        <w:gridCol w:w="3494"/>
        <w:gridCol w:w="3494"/>
      </w:tblGrid>
      <w:tr>
        <w:trPr>
          <w:tblHeader w:val="true"/>
        </w:trPr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CALL_ID</w:t>
            </w:r>
          </w:p>
        </w:tc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話者</w:t>
            </w:r>
          </w:p>
        </w:tc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発言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CALL-000005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相手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あの、前に聞いた件なんですけど、ちょっと予定変えられます？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CALL-000005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担当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確認します。希望の時間だけもう一度いいですか？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CALL-000005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相手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夕方なら。たぶん6時くらい。難しければ別の日でも。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CALL-000005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担当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分かりました。空きと金額を確認して折り返します。</w:t>
            </w:r>
          </w:p>
        </w:tc>
      </w:tr>
    </w:tbl>
    <w:p>
      <w:pPr>
        <w:pStyle w:val="Heading1"/>
      </w:pPr>
      <w:r>
        <w:t>AIに頼むなら</w:t>
      </w:r>
    </w:p>
    <w:p>
      <w:r>
        <w:t>この電話、やることと予定候補と返事の下書きに分けて。決まってないことは決めないで。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52" w:right="879" w:bottom="652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BIZ UDGothic" w:hAnsi="BIZ UDGothic" w:eastAsia="BIZ UDGothic"/>
        <w:color w:val="5E6A73"/>
        <w:sz w:val="16"/>
      </w:rPr>
      <w:t>教材用デモ文書｜実在の会社・人物・契約とは関係ありません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BIZ UDGothic" w:hAnsi="BIZ UDGothic" w:eastAsia="BIZ UDGothic"/>
        <w:b/>
        <w:color w:val="345FE7"/>
        <w:sz w:val="16"/>
      </w:rPr>
      <w:t>練習用・すべて架空・外部送信禁止　｜　青空デモ建設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9" w:lineRule="auto"/>
    </w:pPr>
    <w:rPr>
      <w:rFonts w:ascii="BIZ UDGothic" w:hAnsi="BIZ UDGothic" w:eastAsia="BIZ UDGothic"/>
      <w:color w:val="17212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BIZ UDGothic" w:hAnsi="BIZ UDGothic" w:eastAsia="BIZ UDGothic"/>
      <w:b/>
      <w:bCs/>
      <w:color w:val="345FE7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BIZ UDGothic" w:hAnsi="BIZ UDGothic" w:eastAsia="BIZ UDGothic"/>
      <w:b/>
      <w:bCs/>
      <w:color w:val="102A3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0"/>
      <w:contextualSpacing/>
    </w:pPr>
    <w:rPr>
      <w:rFonts w:asciiTheme="majorHAnsi" w:eastAsiaTheme="majorEastAsia" w:hAnsiTheme="majorHAnsi" w:cstheme="majorBidi" w:ascii="BIZ UDGothic" w:hAnsi="BIZ UDGothic" w:eastAsia="BIZ UDGothic"/>
      <w:b/>
      <w:color w:val="102A36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